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3" w:rsidRDefault="00135849">
      <w:pPr>
        <w:spacing w:line="259" w:lineRule="auto"/>
        <w:ind w:left="0" w:right="72" w:firstLine="0"/>
        <w:jc w:val="center"/>
      </w:pPr>
      <w:r>
        <w:rPr>
          <w:b/>
          <w:sz w:val="40"/>
        </w:rPr>
        <w:t>H</w:t>
      </w:r>
      <w:r>
        <w:rPr>
          <w:sz w:val="28"/>
        </w:rPr>
        <w:t xml:space="preserve">AND </w:t>
      </w:r>
      <w:r>
        <w:rPr>
          <w:b/>
          <w:sz w:val="40"/>
        </w:rPr>
        <w:t>C</w:t>
      </w:r>
      <w:r>
        <w:rPr>
          <w:sz w:val="28"/>
        </w:rPr>
        <w:t xml:space="preserve">OUNTY </w:t>
      </w:r>
      <w:r>
        <w:rPr>
          <w:b/>
          <w:sz w:val="40"/>
        </w:rPr>
        <w:t>L</w:t>
      </w:r>
      <w:r>
        <w:rPr>
          <w:sz w:val="40"/>
        </w:rPr>
        <w:t>ocal</w:t>
      </w:r>
      <w:r>
        <w:rPr>
          <w:b/>
          <w:sz w:val="40"/>
        </w:rPr>
        <w:t xml:space="preserve"> E</w:t>
      </w:r>
      <w:r>
        <w:rPr>
          <w:sz w:val="40"/>
        </w:rPr>
        <w:t>mergency</w:t>
      </w:r>
      <w:r>
        <w:rPr>
          <w:b/>
          <w:sz w:val="40"/>
        </w:rPr>
        <w:t xml:space="preserve"> P</w:t>
      </w:r>
      <w:r>
        <w:rPr>
          <w:sz w:val="40"/>
        </w:rPr>
        <w:t>lanning</w:t>
      </w:r>
      <w:r>
        <w:rPr>
          <w:b/>
          <w:sz w:val="40"/>
        </w:rPr>
        <w:t xml:space="preserve"> C</w:t>
      </w:r>
      <w:r>
        <w:rPr>
          <w:sz w:val="40"/>
        </w:rPr>
        <w:t>ommittee</w:t>
      </w:r>
      <w:r>
        <w:rPr>
          <w:sz w:val="28"/>
        </w:rPr>
        <w:t xml:space="preserve"> </w:t>
      </w:r>
    </w:p>
    <w:p w:rsidR="00926A43" w:rsidRDefault="00135849">
      <w:pPr>
        <w:spacing w:line="259" w:lineRule="auto"/>
        <w:ind w:left="-5"/>
      </w:pPr>
      <w:r>
        <w:rPr>
          <w:sz w:val="20"/>
        </w:rPr>
        <w:t xml:space="preserve">Records maintained by:  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Hand County Emergency Management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605-853-2408 (V)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415 West First Avenue, Suite 102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605-853-2362 (F) </w:t>
      </w:r>
    </w:p>
    <w:p w:rsidR="00926A43" w:rsidRDefault="00135849">
      <w:pPr>
        <w:tabs>
          <w:tab w:val="center" w:pos="4322"/>
          <w:tab w:val="right" w:pos="10144"/>
        </w:tabs>
        <w:spacing w:after="27" w:line="259" w:lineRule="auto"/>
        <w:ind w:left="-15" w:firstLine="0"/>
      </w:pPr>
      <w:r>
        <w:rPr>
          <w:sz w:val="20"/>
        </w:rPr>
        <w:t xml:space="preserve">Miller, South Dakota 57362-1371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hand.county.lepc@live.com </w:t>
      </w:r>
    </w:p>
    <w:p w:rsidR="00926A43" w:rsidRDefault="00E5178E">
      <w:pPr>
        <w:spacing w:line="259" w:lineRule="auto"/>
        <w:ind w:left="0" w:right="10" w:firstLine="0"/>
        <w:jc w:val="right"/>
      </w:pPr>
      <w:r w:rsidRPr="00E5178E">
        <w:rPr>
          <w:rFonts w:ascii="Calibri" w:eastAsia="Calibri" w:hAnsi="Calibri" w:cs="Calibri"/>
          <w:sz w:val="22"/>
        </w:rPr>
      </w:r>
      <w:r w:rsidRPr="00E5178E">
        <w:rPr>
          <w:rFonts w:ascii="Calibri" w:eastAsia="Calibri" w:hAnsi="Calibri" w:cs="Calibri"/>
          <w:sz w:val="22"/>
        </w:rPr>
        <w:pict>
          <v:group id="Group 1735" o:spid="_x0000_s1046" style="width:504.2pt;height:1.5pt;mso-position-horizontal-relative:char;mso-position-vertical-relative:line" coordsize="64035,187">
            <v:shape id="Shape 2082" o:spid="_x0000_s1056" style="position:absolute;width:64008;height:184" coordsize="6400800,18415" path="m,l6400800,r,18415l,18415,,e" fillcolor="#a0a0a0" stroked="f" strokeweight="0">
              <v:stroke opacity="0" miterlimit="10" joinstyle="miter"/>
            </v:shape>
            <v:shape id="Shape 2083" o:spid="_x0000_s1055" style="position:absolute;left:3;top:8;width:91;height:91" coordsize="9144,9144" path="m,l9144,r,9144l,9144,,e" fillcolor="gray" stroked="f" strokeweight="0">
              <v:stroke opacity="0" miterlimit="10" joinstyle="miter"/>
            </v:shape>
            <v:shape id="Shape 2084" o:spid="_x0000_s1054" style="position:absolute;left:3;top:5;width:91;height:91" coordsize="9144,9144" path="m,l9144,r,9144l,9144,,e" fillcolor="gray" stroked="f" strokeweight="0">
              <v:stroke opacity="0" miterlimit="10" joinstyle="miter"/>
            </v:shape>
            <v:shape id="Shape 2085" o:spid="_x0000_s1053" style="position:absolute;left:33;top:5;width:63971;height:91" coordsize="6397117,9144" path="m,l6397117,r,9144l,9144,,e" fillcolor="gray" stroked="f" strokeweight="0">
              <v:stroke opacity="0" miterlimit="10" joinstyle="miter"/>
            </v:shape>
            <v:shape id="Shape 2086" o:spid="_x0000_s1052" style="position:absolute;left:64005;top:5;width:91;height:91" coordsize="9144,9144" path="m,l9144,r,9144l,9144,,e" fillcolor="gray" stroked="f" strokeweight="0">
              <v:stroke opacity="0" miterlimit="10" joinstyle="miter"/>
            </v:shape>
            <v:shape id="Shape 2087" o:spid="_x0000_s1051" style="position:absolute;left:3;top:35;width:91;height:121" coordsize="9144,12192" path="m,l9144,r,12192l,12192,,e" fillcolor="gray" stroked="f" strokeweight="0">
              <v:stroke opacity="0" miterlimit="10" joinstyle="miter"/>
            </v:shape>
            <v:shape id="Shape 2088" o:spid="_x0000_s1050" style="position:absolute;left:64005;top:35;width:91;height:121" coordsize="9144,12192" path="m,l9144,r,12192l,12192,,e" fillcolor="#d4d0c8" stroked="f" strokeweight="0">
              <v:stroke opacity="0" miterlimit="10" joinstyle="miter"/>
            </v:shape>
            <v:shape id="Shape 2089" o:spid="_x0000_s1049" style="position:absolute;left:3;top:157;width:91;height:91" coordsize="9144,9144" path="m,l9144,r,9144l,9144,,e" fillcolor="#d4d0c8" stroked="f" strokeweight="0">
              <v:stroke opacity="0" miterlimit="10" joinstyle="miter"/>
            </v:shape>
            <v:shape id="Shape 2090" o:spid="_x0000_s1048" style="position:absolute;left:33;top:157;width:63971;height:91" coordsize="6397117,9144" path="m,l6397117,r,9144l,9144,,e" fillcolor="#d4d0c8" stroked="f" strokeweight="0">
              <v:stroke opacity="0" miterlimit="10" joinstyle="miter"/>
            </v:shape>
            <v:shape id="Shape 2091" o:spid="_x0000_s1047" style="position:absolute;left:64005;top:157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rPr>
          <w:sz w:val="20"/>
        </w:rPr>
        <w:t xml:space="preserve"> </w:t>
      </w:r>
    </w:p>
    <w:p w:rsidR="00926A43" w:rsidRDefault="009203E5">
      <w:pPr>
        <w:ind w:left="-5" w:right="68"/>
      </w:pPr>
      <w:r>
        <w:t>June 15</w:t>
      </w:r>
      <w:r w:rsidR="00B04E2B">
        <w:t>, 2016</w:t>
      </w:r>
      <w:r w:rsidR="00135849">
        <w:t xml:space="preserve">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The Miller Press </w:t>
      </w:r>
    </w:p>
    <w:p w:rsidR="00926A43" w:rsidRDefault="00135849">
      <w:pPr>
        <w:tabs>
          <w:tab w:val="center" w:pos="3602"/>
          <w:tab w:val="center" w:pos="4322"/>
          <w:tab w:val="center" w:pos="5042"/>
          <w:tab w:val="right" w:pos="10144"/>
        </w:tabs>
        <w:ind w:left="-15" w:firstLine="0"/>
      </w:pPr>
      <w:r>
        <w:t xml:space="preserve">114 West 3rd Street, PO Box 196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(sent via email:  news@themillerpress.com) </w:t>
      </w:r>
    </w:p>
    <w:p w:rsidR="00926A43" w:rsidRDefault="00135849">
      <w:pPr>
        <w:ind w:left="-5" w:right="68"/>
      </w:pPr>
      <w:r>
        <w:t xml:space="preserve">Miller, South Dakota 57362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Re:  Minutes of the LEPC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Dear Miller Press,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spacing w:after="48"/>
        <w:ind w:left="-5" w:right="68"/>
      </w:pPr>
      <w:r>
        <w:t xml:space="preserve">Please publish the following minutes: </w:t>
      </w:r>
    </w:p>
    <w:p w:rsidR="00926A43" w:rsidRDefault="00E5178E">
      <w:pPr>
        <w:spacing w:line="259" w:lineRule="auto"/>
        <w:ind w:left="0" w:firstLine="0"/>
        <w:jc w:val="right"/>
      </w:pPr>
      <w:r w:rsidRPr="00E5178E">
        <w:rPr>
          <w:rFonts w:ascii="Calibri" w:eastAsia="Calibri" w:hAnsi="Calibri" w:cs="Calibri"/>
          <w:sz w:val="22"/>
        </w:rPr>
      </w:r>
      <w:r w:rsidRPr="00E5178E">
        <w:rPr>
          <w:rFonts w:ascii="Calibri" w:eastAsia="Calibri" w:hAnsi="Calibri" w:cs="Calibri"/>
          <w:sz w:val="22"/>
        </w:rPr>
        <w:pict>
          <v:group id="Group 1737" o:spid="_x0000_s1036" style="width:504.2pt;height:1.55pt;mso-position-horizontal-relative:char;mso-position-vertical-relative:line" coordsize="64035,196">
            <v:shape id="Shape 2101" o:spid="_x0000_s1045" style="position:absolute;width:64008;height:184" coordsize="6400800,18415" path="m,l6400800,r,18415l,18415,,e" fillcolor="gray" stroked="f" strokeweight="0">
              <v:stroke opacity="0" miterlimit="10" joinstyle="miter"/>
            </v:shape>
            <v:shape id="Shape 2102" o:spid="_x0000_s1044" style="position:absolute;left:3;top:13;width:91;height:91" coordsize="9144,9144" path="m,l9144,r,9144l,9144,,e" fillcolor="gray" stroked="f" strokeweight="0">
              <v:stroke opacity="0" miterlimit="10" joinstyle="miter"/>
            </v:shape>
            <v:shape id="Shape 2103" o:spid="_x0000_s1043" style="position:absolute;left:33;top:13;width:63971;height:91" coordsize="6397117,9144" path="m,l6397117,r,9144l,9144,,e" fillcolor="gray" stroked="f" strokeweight="0">
              <v:stroke opacity="0" miterlimit="10" joinstyle="miter"/>
            </v:shape>
            <v:shape id="Shape 2104" o:spid="_x0000_s1042" style="position:absolute;left:64005;top:13;width:91;height:91" coordsize="9144,9144" path="m,l9144,r,9144l,9144,,e" fillcolor="gray" stroked="f" strokeweight="0">
              <v:stroke opacity="0" miterlimit="10" joinstyle="miter"/>
            </v:shape>
            <v:shape id="Shape 2105" o:spid="_x0000_s1041" style="position:absolute;left:3;top:44;width:91;height:121" coordsize="9144,12192" path="m,l9144,r,12192l,12192,,e" fillcolor="gray" stroked="f" strokeweight="0">
              <v:stroke opacity="0" miterlimit="10" joinstyle="miter"/>
            </v:shape>
            <v:shape id="Shape 2106" o:spid="_x0000_s1040" style="position:absolute;left:64005;top:44;width:91;height:121" coordsize="9144,12192" path="m,l9144,r,12192l,12192,,e" fillcolor="#d4d0c8" stroked="f" strokeweight="0">
              <v:stroke opacity="0" miterlimit="10" joinstyle="miter"/>
            </v:shape>
            <v:shape id="Shape 2107" o:spid="_x0000_s1039" style="position:absolute;left:3;top:166;width:91;height:91" coordsize="9144,9144" path="m,l9144,r,9144l,9144,,e" fillcolor="#d4d0c8" stroked="f" strokeweight="0">
              <v:stroke opacity="0" miterlimit="10" joinstyle="miter"/>
            </v:shape>
            <v:shape id="Shape 2108" o:spid="_x0000_s1038" style="position:absolute;left:33;top:166;width:63971;height:91" coordsize="6397117,9144" path="m,l6397117,r,9144l,9144,,e" fillcolor="#d4d0c8" stroked="f" strokeweight="0">
              <v:stroke opacity="0" miterlimit="10" joinstyle="miter"/>
            </v:shape>
            <v:shape id="Shape 2109" o:spid="_x0000_s1037" style="position:absolute;left:64005;top:166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t xml:space="preserve"> </w:t>
      </w:r>
    </w:p>
    <w:p w:rsidR="00684214" w:rsidRDefault="00B04E2B" w:rsidP="001C359A">
      <w:pPr>
        <w:ind w:left="-5" w:right="68"/>
      </w:pPr>
      <w:r>
        <w:t>The</w:t>
      </w:r>
      <w:r w:rsidR="00876648">
        <w:t xml:space="preserve"> June 14</w:t>
      </w:r>
      <w:r>
        <w:t>, 2016</w:t>
      </w:r>
      <w:r w:rsidR="00D24C24">
        <w:t xml:space="preserve"> </w:t>
      </w:r>
      <w:r w:rsidR="00135849">
        <w:t>Local Emergency Planning Committee me</w:t>
      </w:r>
      <w:r w:rsidR="00D24C24">
        <w:t>t</w:t>
      </w:r>
      <w:r w:rsidR="00135849">
        <w:t xml:space="preserve"> for a regular meeting </w:t>
      </w:r>
      <w:r w:rsidR="001C359A">
        <w:t>in the courthouse assembly room.</w:t>
      </w:r>
    </w:p>
    <w:p w:rsidR="001C359A" w:rsidRDefault="001C359A">
      <w:pPr>
        <w:ind w:left="-5" w:right="68"/>
      </w:pPr>
      <w:r w:rsidRPr="001C359A">
        <w:rPr>
          <w:b/>
        </w:rPr>
        <w:t>Call to Order:</w:t>
      </w:r>
      <w:r>
        <w:t xml:space="preserve"> </w:t>
      </w:r>
      <w:r w:rsidR="00876648">
        <w:t>T</w:t>
      </w:r>
      <w:r w:rsidR="00135849">
        <w:t xml:space="preserve">he meeting was called to order by </w:t>
      </w:r>
      <w:proofErr w:type="spellStart"/>
      <w:r w:rsidR="0072633B">
        <w:t>Li</w:t>
      </w:r>
      <w:r w:rsidR="00D24C24">
        <w:t>ch</w:t>
      </w:r>
      <w:r w:rsidR="0072633B">
        <w:t>t</w:t>
      </w:r>
      <w:r w:rsidR="00D24C24">
        <w:t>y</w:t>
      </w:r>
      <w:proofErr w:type="spellEnd"/>
      <w:r w:rsidR="00D24C24">
        <w:t xml:space="preserve"> </w:t>
      </w:r>
      <w:r w:rsidR="00B04E2B">
        <w:t>at 12:1</w:t>
      </w:r>
      <w:r w:rsidR="00876648">
        <w:t>3</w:t>
      </w:r>
      <w:r w:rsidR="00135849">
        <w:t xml:space="preserve"> P.M. </w:t>
      </w:r>
    </w:p>
    <w:p w:rsidR="001C359A" w:rsidRDefault="001C359A">
      <w:pPr>
        <w:ind w:left="-5" w:right="68"/>
      </w:pPr>
      <w:r w:rsidRPr="001C359A">
        <w:rPr>
          <w:b/>
        </w:rPr>
        <w:t>Roll-call of members:</w:t>
      </w:r>
      <w:r>
        <w:t xml:space="preserve"> The following member</w:t>
      </w:r>
      <w:r w:rsidR="009203E5">
        <w:t xml:space="preserve">s present:  The Kim </w:t>
      </w:r>
      <w:proofErr w:type="spellStart"/>
      <w:r w:rsidR="009203E5">
        <w:t>Sporro</w:t>
      </w:r>
      <w:r>
        <w:t>r</w:t>
      </w:r>
      <w:proofErr w:type="spellEnd"/>
      <w:r>
        <w:t xml:space="preserve">, Ron Hoftiezer, Tom </w:t>
      </w:r>
      <w:proofErr w:type="spellStart"/>
      <w:r>
        <w:t>Lichty</w:t>
      </w:r>
      <w:proofErr w:type="spellEnd"/>
      <w:r>
        <w:t xml:space="preserve"> (vice chairman), Jeff Hargens, Doug </w:t>
      </w:r>
      <w:proofErr w:type="spellStart"/>
      <w:r>
        <w:t>Deboer</w:t>
      </w:r>
      <w:proofErr w:type="spellEnd"/>
      <w:r>
        <w:t xml:space="preserve">, Steve </w:t>
      </w:r>
      <w:proofErr w:type="spellStart"/>
      <w:r>
        <w:t>Resel</w:t>
      </w:r>
      <w:proofErr w:type="spellEnd"/>
      <w:r>
        <w:t xml:space="preserve">, Cory </w:t>
      </w:r>
      <w:proofErr w:type="spellStart"/>
      <w:r>
        <w:t>Flor</w:t>
      </w:r>
      <w:proofErr w:type="spellEnd"/>
      <w:r>
        <w:t xml:space="preserve">, Tim </w:t>
      </w:r>
      <w:proofErr w:type="spellStart"/>
      <w:r>
        <w:t>Zacher</w:t>
      </w:r>
      <w:proofErr w:type="spellEnd"/>
      <w:r>
        <w:t xml:space="preserve">, and Alex Roeber (secretary). </w:t>
      </w:r>
    </w:p>
    <w:p w:rsidR="001C359A" w:rsidRDefault="001C359A">
      <w:pPr>
        <w:ind w:left="-5" w:right="68"/>
      </w:pPr>
      <w:r>
        <w:rPr>
          <w:b/>
        </w:rPr>
        <w:t>Recording of guests:</w:t>
      </w:r>
      <w:r>
        <w:t xml:space="preserve"> Isaac Sauder was the only guest. </w:t>
      </w:r>
    </w:p>
    <w:p w:rsidR="001C359A" w:rsidRDefault="001C359A" w:rsidP="001C359A">
      <w:pPr>
        <w:ind w:left="0" w:right="68" w:firstLine="0"/>
      </w:pPr>
      <w:r w:rsidRPr="001C359A">
        <w:rPr>
          <w:b/>
        </w:rPr>
        <w:t>Added members:</w:t>
      </w:r>
      <w:r>
        <w:t xml:space="preserve"> Isaac Sauder was added as an LEPC member. </w:t>
      </w:r>
    </w:p>
    <w:p w:rsidR="00926A43" w:rsidRPr="001C359A" w:rsidRDefault="001C359A" w:rsidP="001C359A">
      <w:pPr>
        <w:ind w:left="-5" w:right="68"/>
        <w:rPr>
          <w:b/>
        </w:rPr>
      </w:pPr>
      <w:r w:rsidRPr="001C359A">
        <w:rPr>
          <w:b/>
        </w:rPr>
        <w:t>Reading of the minutes:</w:t>
      </w:r>
      <w:r>
        <w:rPr>
          <w:b/>
        </w:rPr>
        <w:t xml:space="preserve"> </w:t>
      </w:r>
      <w:r w:rsidR="00D24C24">
        <w:t xml:space="preserve">Roeber </w:t>
      </w:r>
      <w:r w:rsidR="00135849">
        <w:t>read the published minutes of the</w:t>
      </w:r>
      <w:r w:rsidR="00876648">
        <w:t xml:space="preserve"> April 14</w:t>
      </w:r>
      <w:r w:rsidR="00D24C24">
        <w:t>, 2016</w:t>
      </w:r>
      <w:r w:rsidR="00135849">
        <w:t xml:space="preserve"> meeting.</w:t>
      </w:r>
      <w:r w:rsidR="00876648">
        <w:t xml:space="preserve"> </w:t>
      </w:r>
      <w:r w:rsidR="005232F8">
        <w:t xml:space="preserve">It </w:t>
      </w:r>
      <w:r w:rsidR="00135849">
        <w:t>was moved by</w:t>
      </w:r>
      <w:r w:rsidR="00C96E7F">
        <w:t xml:space="preserve"> </w:t>
      </w:r>
      <w:proofErr w:type="spellStart"/>
      <w:r w:rsidR="00C96E7F">
        <w:t>Deb</w:t>
      </w:r>
      <w:r w:rsidR="00876648">
        <w:t>oer</w:t>
      </w:r>
      <w:proofErr w:type="spellEnd"/>
      <w:r w:rsidR="00135849">
        <w:t xml:space="preserve">, seconded by </w:t>
      </w:r>
      <w:proofErr w:type="spellStart"/>
      <w:r w:rsidR="00876648">
        <w:t>Zacher</w:t>
      </w:r>
      <w:proofErr w:type="spellEnd"/>
      <w:r w:rsidR="00D24C24">
        <w:t xml:space="preserve"> </w:t>
      </w:r>
      <w:r w:rsidR="00135849">
        <w:t xml:space="preserve">to approve the minutes as resented.  </w:t>
      </w:r>
      <w:r w:rsidR="00876648">
        <w:t xml:space="preserve">Motion passed. </w:t>
      </w:r>
    </w:p>
    <w:p w:rsidR="00D24C24" w:rsidRDefault="001C359A">
      <w:pPr>
        <w:spacing w:line="259" w:lineRule="auto"/>
        <w:ind w:left="0" w:firstLine="0"/>
      </w:pPr>
      <w:r w:rsidRPr="001C359A">
        <w:rPr>
          <w:b/>
        </w:rPr>
        <w:t>Old Business</w:t>
      </w:r>
      <w:r>
        <w:rPr>
          <w:b/>
        </w:rPr>
        <w:t xml:space="preserve"> – Grant Expenditures</w:t>
      </w:r>
      <w:r w:rsidRPr="001C359A">
        <w:rPr>
          <w:b/>
        </w:rPr>
        <w:t>:</w:t>
      </w:r>
      <w:r>
        <w:t xml:space="preserve"> </w:t>
      </w:r>
      <w:r w:rsidR="00D24C24">
        <w:t xml:space="preserve">Roeber presented </w:t>
      </w:r>
      <w:r w:rsidR="00876648">
        <w:t>quotes for incident signs</w:t>
      </w:r>
      <w:r w:rsidR="005232F8">
        <w:t xml:space="preserve"> and computer</w:t>
      </w:r>
      <w:r w:rsidR="00C96E7F">
        <w:t xml:space="preserve">. </w:t>
      </w:r>
      <w:proofErr w:type="spellStart"/>
      <w:r w:rsidR="00C96E7F">
        <w:t>Deb</w:t>
      </w:r>
      <w:r w:rsidR="00876648">
        <w:t>oer</w:t>
      </w:r>
      <w:proofErr w:type="spellEnd"/>
      <w:r w:rsidR="00876648">
        <w:t xml:space="preserve"> moved </w:t>
      </w:r>
      <w:r w:rsidR="005232F8">
        <w:t xml:space="preserve">that the LEPC buy two 36” signs, seconded by </w:t>
      </w:r>
      <w:proofErr w:type="spellStart"/>
      <w:r w:rsidR="005232F8">
        <w:t>Zacher</w:t>
      </w:r>
      <w:proofErr w:type="spellEnd"/>
      <w:r w:rsidR="00876648">
        <w:t>, motion passe</w:t>
      </w:r>
      <w:r w:rsidR="005232F8">
        <w:t>d. Hofti</w:t>
      </w:r>
      <w:r>
        <w:t>ezer moved that the LEPC buy a</w:t>
      </w:r>
      <w:r w:rsidR="005232F8">
        <w:t xml:space="preserve"> </w:t>
      </w:r>
      <w:r w:rsidR="00C96E7F">
        <w:t xml:space="preserve">Dell computer with a 3 year care plan, seconded by </w:t>
      </w:r>
      <w:proofErr w:type="spellStart"/>
      <w:r w:rsidR="00C96E7F">
        <w:t>Deb</w:t>
      </w:r>
      <w:r w:rsidR="005232F8">
        <w:t>oer</w:t>
      </w:r>
      <w:proofErr w:type="spellEnd"/>
      <w:r w:rsidR="005232F8">
        <w:t xml:space="preserve">, motion passed. </w:t>
      </w:r>
    </w:p>
    <w:p w:rsidR="00C96E7F" w:rsidRPr="001C359A" w:rsidRDefault="001C359A" w:rsidP="001C359A">
      <w:pPr>
        <w:ind w:left="0" w:right="68" w:firstLine="0"/>
        <w:rPr>
          <w:b/>
        </w:rPr>
      </w:pPr>
      <w:r w:rsidRPr="001C359A">
        <w:rPr>
          <w:b/>
        </w:rPr>
        <w:t>Full Scale Exercise:</w:t>
      </w:r>
      <w:r>
        <w:rPr>
          <w:b/>
        </w:rPr>
        <w:t xml:space="preserve"> </w:t>
      </w:r>
      <w:r w:rsidR="00C96E7F">
        <w:t>Roeber talked about his plans for the full scale exercise that’s planned for July 23</w:t>
      </w:r>
      <w:r w:rsidR="00C96E7F" w:rsidRPr="00C96E7F">
        <w:rPr>
          <w:vertAlign w:val="superscript"/>
        </w:rPr>
        <w:t>rd</w:t>
      </w:r>
      <w:r w:rsidR="00C96E7F">
        <w:t xml:space="preserve"> at the Miller School. Open discussion took place on how a tabletop exercise before hand at the Miller School would be beneficial experience and preparation. Roeber </w:t>
      </w:r>
      <w:r>
        <w:t xml:space="preserve">stated he </w:t>
      </w:r>
      <w:r w:rsidR="00C96E7F">
        <w:t xml:space="preserve">would </w:t>
      </w:r>
      <w:r>
        <w:t xml:space="preserve">schedule a date and time with the school. </w:t>
      </w:r>
    </w:p>
    <w:p w:rsidR="00D24C24" w:rsidRPr="001C359A" w:rsidRDefault="001C359A" w:rsidP="001C359A">
      <w:pPr>
        <w:ind w:left="-5" w:right="68"/>
        <w:rPr>
          <w:b/>
        </w:rPr>
      </w:pPr>
      <w:r w:rsidRPr="001C359A">
        <w:rPr>
          <w:b/>
        </w:rPr>
        <w:t xml:space="preserve">New Business – Pump N’ Pak Spill: </w:t>
      </w:r>
      <w:proofErr w:type="spellStart"/>
      <w:r w:rsidR="009203E5">
        <w:t>Resel</w:t>
      </w:r>
      <w:proofErr w:type="spellEnd"/>
      <w:r w:rsidR="009203E5">
        <w:t xml:space="preserve"> and Roeber gave a summary </w:t>
      </w:r>
      <w:r w:rsidR="00C96E7F">
        <w:t xml:space="preserve">of the Pump N’ Pak spill on June 10, 2016.   </w:t>
      </w:r>
    </w:p>
    <w:p w:rsidR="00926A43" w:rsidRDefault="001C359A" w:rsidP="001C359A">
      <w:pPr>
        <w:ind w:left="0" w:right="68" w:firstLine="0"/>
      </w:pPr>
      <w:r w:rsidRPr="001C359A">
        <w:rPr>
          <w:b/>
        </w:rPr>
        <w:t>Adjournment:</w:t>
      </w:r>
      <w:r>
        <w:t xml:space="preserve"> </w:t>
      </w:r>
      <w:proofErr w:type="spellStart"/>
      <w:r w:rsidR="005232F8">
        <w:t>Deboer</w:t>
      </w:r>
      <w:proofErr w:type="spellEnd"/>
      <w:r w:rsidR="00B06A6F">
        <w:t xml:space="preserve"> </w:t>
      </w:r>
      <w:r w:rsidR="009203E5">
        <w:t xml:space="preserve">moved to adjourn, </w:t>
      </w:r>
      <w:proofErr w:type="spellStart"/>
      <w:r w:rsidR="005232F8">
        <w:t>Resel</w:t>
      </w:r>
      <w:proofErr w:type="spellEnd"/>
      <w:r w:rsidR="009203E5">
        <w:t xml:space="preserve"> seconded</w:t>
      </w:r>
      <w:r w:rsidR="00E06C53">
        <w:t xml:space="preserve">, the LEPC </w:t>
      </w:r>
      <w:r w:rsidR="00135849">
        <w:t>adjourned</w:t>
      </w:r>
      <w:r w:rsidR="006F4C82">
        <w:t xml:space="preserve"> at 1:10 P.M</w:t>
      </w:r>
      <w:r w:rsidR="00E12476">
        <w:t>. T</w:t>
      </w:r>
      <w:r w:rsidR="00E06C53">
        <w:t xml:space="preserve">he next meeting </w:t>
      </w:r>
      <w:r w:rsidR="00E12476">
        <w:t>is scheduled on</w:t>
      </w:r>
      <w:r w:rsidR="005232F8">
        <w:t xml:space="preserve"> Aug 9</w:t>
      </w:r>
      <w:r w:rsidR="00E06C53">
        <w:t>, 2016</w:t>
      </w:r>
      <w:r w:rsidR="00E12476">
        <w:t xml:space="preserve"> at noon in the courthouse assembly room</w:t>
      </w:r>
      <w:r w:rsidR="00E06C53">
        <w:t>.</w:t>
      </w:r>
      <w:r w:rsidR="00135849">
        <w:t xml:space="preserve">  LEPC meetings are open to the public. </w:t>
      </w:r>
    </w:p>
    <w:p w:rsidR="00135849" w:rsidRDefault="00135849" w:rsidP="00135849">
      <w:pPr>
        <w:ind w:left="-5" w:right="68"/>
      </w:pPr>
    </w:p>
    <w:p w:rsidR="00135849" w:rsidRDefault="00B06A6F" w:rsidP="00135849">
      <w:pPr>
        <w:ind w:left="-5" w:right="68"/>
      </w:pPr>
      <w:r>
        <w:t>Alex Roeber</w:t>
      </w:r>
      <w:r w:rsidR="00135849">
        <w:t>-acting secretary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pStyle w:val="Heading1"/>
        <w:ind w:right="57"/>
      </w:pPr>
      <w:r>
        <w:t xml:space="preserve">-END- </w:t>
      </w:r>
    </w:p>
    <w:sectPr w:rsidR="00926A43" w:rsidSect="00926A43">
      <w:pgSz w:w="12240" w:h="15840"/>
      <w:pgMar w:top="725" w:right="1016" w:bottom="71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A43"/>
    <w:rsid w:val="00017634"/>
    <w:rsid w:val="00135849"/>
    <w:rsid w:val="001C359A"/>
    <w:rsid w:val="00233436"/>
    <w:rsid w:val="005232F8"/>
    <w:rsid w:val="00535317"/>
    <w:rsid w:val="005F2A62"/>
    <w:rsid w:val="00684214"/>
    <w:rsid w:val="006F4C82"/>
    <w:rsid w:val="00704E1B"/>
    <w:rsid w:val="0072633B"/>
    <w:rsid w:val="00863C07"/>
    <w:rsid w:val="00876648"/>
    <w:rsid w:val="009203E5"/>
    <w:rsid w:val="00926A43"/>
    <w:rsid w:val="00B04E2B"/>
    <w:rsid w:val="00B06A6F"/>
    <w:rsid w:val="00C96E7F"/>
    <w:rsid w:val="00D24C24"/>
    <w:rsid w:val="00D64228"/>
    <w:rsid w:val="00E06C53"/>
    <w:rsid w:val="00E12476"/>
    <w:rsid w:val="00E5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3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26A43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A4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2006</vt:lpstr>
    </vt:vector>
  </TitlesOfParts>
  <Company>Deftones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2006</dc:title>
  <dc:creator>HP Authorized Customer</dc:creator>
  <cp:lastModifiedBy>Hand County Emergency Manager</cp:lastModifiedBy>
  <cp:revision>5</cp:revision>
  <cp:lastPrinted>2016-03-16T22:20:00Z</cp:lastPrinted>
  <dcterms:created xsi:type="dcterms:W3CDTF">2016-06-14T19:32:00Z</dcterms:created>
  <dcterms:modified xsi:type="dcterms:W3CDTF">2016-06-15T14:00:00Z</dcterms:modified>
</cp:coreProperties>
</file>