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BDF" w:rsidRDefault="00123B49">
      <w:r>
        <w:t xml:space="preserve">LEPC Minutes </w:t>
      </w:r>
      <w:r w:rsidR="00625A70">
        <w:t>12-11-2012</w:t>
      </w:r>
    </w:p>
    <w:p w:rsidR="00A7504C" w:rsidRDefault="00A7504C"/>
    <w:p w:rsidR="00A7504C" w:rsidRDefault="00A7504C">
      <w:r>
        <w:t>Call to order was m</w:t>
      </w:r>
      <w:r w:rsidR="00540B39">
        <w:t xml:space="preserve">ade by Rodney Gortmaker at </w:t>
      </w:r>
      <w:r w:rsidR="00625A70">
        <w:t>12:10</w:t>
      </w:r>
      <w:r>
        <w:t xml:space="preserve"> PM.</w:t>
      </w:r>
    </w:p>
    <w:p w:rsidR="00A7504C" w:rsidRDefault="00A7504C"/>
    <w:p w:rsidR="00A7504C" w:rsidRDefault="00625A70">
      <w:r w:rsidRPr="00E83635">
        <w:rPr>
          <w:b/>
        </w:rPr>
        <w:t>Roll Call:</w:t>
      </w:r>
      <w:r>
        <w:t xml:space="preserve">  Rodney Gortmaker,</w:t>
      </w:r>
      <w:r w:rsidR="00540B39">
        <w:t xml:space="preserve"> Terry Manning, </w:t>
      </w:r>
      <w:r>
        <w:t>Kendall Aldinger (SD Office of Emergency Management – guest), Doug Deboer, Cory Flor, Nehemia Volquardsen, and Jeff Moncur</w:t>
      </w:r>
    </w:p>
    <w:p w:rsidR="00A7504C" w:rsidRDefault="00A7504C"/>
    <w:p w:rsidR="00A7504C" w:rsidRDefault="00A7504C">
      <w:r w:rsidRPr="00E83635">
        <w:rPr>
          <w:b/>
        </w:rPr>
        <w:t>Minutes:</w:t>
      </w:r>
      <w:r>
        <w:t xml:space="preserve">  </w:t>
      </w:r>
      <w:r w:rsidR="00625A70">
        <w:t xml:space="preserve">There was a motion to </w:t>
      </w:r>
      <w:r w:rsidR="00D42D13" w:rsidRPr="00D42D13">
        <w:rPr>
          <w:highlight w:val="yellow"/>
        </w:rPr>
        <w:t>waive the reading of the minutes</w:t>
      </w:r>
      <w:r w:rsidR="00625A70">
        <w:t xml:space="preserve"> by Doug Deboer, 2</w:t>
      </w:r>
      <w:r w:rsidR="00625A70" w:rsidRPr="00625A70">
        <w:rPr>
          <w:vertAlign w:val="superscript"/>
        </w:rPr>
        <w:t>nd</w:t>
      </w:r>
      <w:r w:rsidR="00625A70">
        <w:t xml:space="preserve"> by Terry Manning and approved by all.</w:t>
      </w:r>
    </w:p>
    <w:p w:rsidR="00A7504C" w:rsidRDefault="00A7504C"/>
    <w:p w:rsidR="00A7504C" w:rsidRDefault="00A7504C">
      <w:r w:rsidRPr="00E83635">
        <w:rPr>
          <w:b/>
        </w:rPr>
        <w:t>Bids and Claims:</w:t>
      </w:r>
      <w:r>
        <w:t xml:space="preserve">  All bids and claims approved or rejected, on behalf of the LEPC are included in the county commission minutes.</w:t>
      </w:r>
    </w:p>
    <w:p w:rsidR="00A7504C" w:rsidRDefault="00A7504C"/>
    <w:p w:rsidR="00A7504C" w:rsidRDefault="00A7504C">
      <w:r w:rsidRPr="00E83635">
        <w:rPr>
          <w:b/>
        </w:rPr>
        <w:t>Salaries of Officers and Employees:</w:t>
      </w:r>
      <w:r>
        <w:t xml:space="preserve">  As required by SDCL 6-1-10, the yearly payroll paid to the LEPC was as follows: $0.00.</w:t>
      </w:r>
    </w:p>
    <w:p w:rsidR="00A7504C" w:rsidRDefault="00A7504C"/>
    <w:p w:rsidR="00A7504C" w:rsidRPr="00DF2B69" w:rsidRDefault="00A7504C">
      <w:r w:rsidRPr="00DF2B69">
        <w:t>Discussion:</w:t>
      </w:r>
    </w:p>
    <w:p w:rsidR="00A7504C" w:rsidRDefault="00A7504C">
      <w:r w:rsidRPr="00DF2B69">
        <w:rPr>
          <w:b/>
        </w:rPr>
        <w:t>Haz-Mat Spills:</w:t>
      </w:r>
      <w:r>
        <w:t xml:space="preserve">  Nehemia Volquardsen reported </w:t>
      </w:r>
      <w:r w:rsidR="00540B39">
        <w:t xml:space="preserve">that there was one haz-mat spill of </w:t>
      </w:r>
      <w:r w:rsidR="00625A70">
        <w:t>20 tons of urea by a SD Wheat Growers truck as it tipped over on the 400 block of North Commercial Street.  The Sheriff’s Office and Miller Fire Department responded to the scene.  The materials were contained in the ditch and SD Wheat Growers was charged with clean up DENR/SD OEM was notified.</w:t>
      </w:r>
    </w:p>
    <w:p w:rsidR="00625A70" w:rsidRDefault="00625A70" w:rsidP="00A7504C"/>
    <w:p w:rsidR="00D42D13" w:rsidRDefault="00A7504C" w:rsidP="00A7504C">
      <w:r>
        <w:t xml:space="preserve">Grant Information:  </w:t>
      </w:r>
    </w:p>
    <w:p w:rsidR="00540B39" w:rsidRDefault="00D42D13" w:rsidP="00A7504C">
      <w:r>
        <w:rPr>
          <w:b/>
        </w:rPr>
        <w:t xml:space="preserve">Pre Disaster Mitigation and Hazard Mitigation Project Grant: </w:t>
      </w:r>
      <w:r w:rsidR="00E952A7">
        <w:t>The Pre Disaster Mitigation (PDM) plan is underway.  Deboer and Volquardsen attended the various city council meetings and presented information to them on the PDM which is a required piece of the State and Local Agreement for emergency management.  This will roll into the Hazard Mitigation Project Grant (HMPG) process which has a large amount of funding available to help with controlling hazards within our various municipalities and throughout the county.</w:t>
      </w:r>
    </w:p>
    <w:p w:rsidR="00625A70" w:rsidRDefault="00625A70" w:rsidP="00A7504C">
      <w:r>
        <w:tab/>
      </w:r>
    </w:p>
    <w:p w:rsidR="00625A70" w:rsidRDefault="00E952A7" w:rsidP="00A7504C">
      <w:r>
        <w:t>Volquardsen</w:t>
      </w:r>
      <w:r w:rsidR="00625A70">
        <w:t xml:space="preserve"> presented to them that one organization in the county recently closed out 2 of their projects and received $453,000 in funding through the HMPG so there are dollars out there to use if the cities or county are willing to go through the proper procedures for the grant.</w:t>
      </w:r>
    </w:p>
    <w:p w:rsidR="00625A70" w:rsidRDefault="00625A70" w:rsidP="00A7504C"/>
    <w:p w:rsidR="00625A70" w:rsidRPr="00E952A7" w:rsidRDefault="00D42D13" w:rsidP="00A7504C">
      <w:r>
        <w:rPr>
          <w:b/>
        </w:rPr>
        <w:t xml:space="preserve">2012 Homeland Security Grant: </w:t>
      </w:r>
      <w:r w:rsidR="00E952A7">
        <w:t>The process is underway for the Homeland Security Grant funds received.  Miller Elementary received $12,000 of Homeland Security funds.  Environment and Historical Preservation survey is being completed, and an ACAMS risk assessment will be completed prior to the purchase of equipment.</w:t>
      </w:r>
    </w:p>
    <w:p w:rsidR="003B451B" w:rsidRDefault="003B451B" w:rsidP="00A7504C"/>
    <w:p w:rsidR="00892A46" w:rsidRPr="0052318F" w:rsidRDefault="00D42D13" w:rsidP="00A7504C">
      <w:r>
        <w:rPr>
          <w:b/>
        </w:rPr>
        <w:t xml:space="preserve">LEPC Grant: </w:t>
      </w:r>
      <w:r w:rsidR="0052318F">
        <w:t xml:space="preserve">Volquardsen informed the group that they have applied for LEPC grant funds for the year.  These funds provided equipment and supplies for the LEPC to use as it is a non-funded program.  Volquardsen presented a list of things possible to purchase </w:t>
      </w:r>
      <w:r w:rsidR="0052318F">
        <w:lastRenderedPageBreak/>
        <w:t>such as a projector, spare bulb, and 8-port network adapter for the LEPC/EOC.  Deboer made a motion to accept the list as read, 2</w:t>
      </w:r>
      <w:r w:rsidR="0052318F" w:rsidRPr="0052318F">
        <w:rPr>
          <w:vertAlign w:val="superscript"/>
        </w:rPr>
        <w:t>nd</w:t>
      </w:r>
      <w:r w:rsidR="0052318F">
        <w:t xml:space="preserve"> by Flor and approved by all.</w:t>
      </w:r>
    </w:p>
    <w:p w:rsidR="00E83635" w:rsidRDefault="00E83635" w:rsidP="00A7504C">
      <w:pPr>
        <w:rPr>
          <w:b/>
        </w:rPr>
      </w:pPr>
    </w:p>
    <w:p w:rsidR="00077E03" w:rsidRDefault="00892A46" w:rsidP="00A7504C">
      <w:r w:rsidRPr="00E952A7">
        <w:rPr>
          <w:b/>
        </w:rPr>
        <w:t>Communications:</w:t>
      </w:r>
      <w:r>
        <w:t xml:space="preserve"> </w:t>
      </w:r>
      <w:r w:rsidR="003B451B">
        <w:t xml:space="preserve">Deboer updated the group on the communications in the county.  He presented information regarding the narrow banding of equipment and how the county </w:t>
      </w:r>
      <w:r w:rsidR="00077E03">
        <w:t>will not support or back anyone who is not within narrowband compliance by the deadline (December 31</w:t>
      </w:r>
      <w:r w:rsidR="00077E03" w:rsidRPr="00077E03">
        <w:rPr>
          <w:vertAlign w:val="superscript"/>
        </w:rPr>
        <w:t>st</w:t>
      </w:r>
      <w:r w:rsidR="00077E03">
        <w:t>, 2012).</w:t>
      </w:r>
    </w:p>
    <w:p w:rsidR="00EA60F3" w:rsidRDefault="00EA60F3" w:rsidP="00A7504C"/>
    <w:p w:rsidR="00EC12A4" w:rsidRDefault="00077E03" w:rsidP="00A7504C">
      <w:r>
        <w:t xml:space="preserve">He also updated the group on the findings regarding the </w:t>
      </w:r>
      <w:r w:rsidR="005A23E8">
        <w:t>Mutual</w:t>
      </w:r>
      <w:r>
        <w:t xml:space="preserve"> Aid-West tower and the set up of the relay station in Vayland to try to support the signal going to and from 911 dispatch. Manning had asked if that would help with our radio signal to the portables, and </w:t>
      </w:r>
      <w:r w:rsidR="0052318F">
        <w:t>Deboer</w:t>
      </w:r>
      <w:r>
        <w:t xml:space="preserve"> informed the group that it would not it would just support the traffic travelling to and from the 911 dispatch</w:t>
      </w:r>
      <w:r w:rsidR="003B451B">
        <w:t xml:space="preserve"> </w:t>
      </w:r>
      <w:r>
        <w:t xml:space="preserve">center.  </w:t>
      </w:r>
      <w:r w:rsidR="0052318F">
        <w:t>Deboer</w:t>
      </w:r>
      <w:r>
        <w:t xml:space="preserve"> informed the group of some of the discussion that he and Todd Waring had about installing a North Repeater to help recover some of the coverage that was lost in narrow</w:t>
      </w:r>
      <w:r w:rsidR="00EA60F3">
        <w:t xml:space="preserve"> </w:t>
      </w:r>
      <w:r>
        <w:t xml:space="preserve">banding for when we are working </w:t>
      </w:r>
      <w:r w:rsidR="00EA60F3">
        <w:t>in the north part of the county.</w:t>
      </w:r>
    </w:p>
    <w:p w:rsidR="00EA60F3" w:rsidRDefault="00EA60F3" w:rsidP="00A7504C"/>
    <w:p w:rsidR="003E7B63" w:rsidRDefault="0052318F" w:rsidP="00A7504C">
      <w:r>
        <w:t>Deboer shared with the group information regarding Nixle and the sign up of more public safety agencies.  The goal is to present this to the 911 dispatch center to send a Nixle when they page out agencies.</w:t>
      </w:r>
    </w:p>
    <w:p w:rsidR="00DF2B69" w:rsidRDefault="00DF2B69" w:rsidP="00A7504C">
      <w:pPr>
        <w:rPr>
          <w:b/>
        </w:rPr>
      </w:pPr>
    </w:p>
    <w:p w:rsidR="003E7B63" w:rsidRPr="00E952A7" w:rsidRDefault="003E7B63" w:rsidP="00A7504C">
      <w:pPr>
        <w:rPr>
          <w:b/>
        </w:rPr>
      </w:pPr>
      <w:r w:rsidRPr="00E952A7">
        <w:rPr>
          <w:b/>
        </w:rPr>
        <w:t>Public Safety:</w:t>
      </w:r>
    </w:p>
    <w:p w:rsidR="00B61942" w:rsidRDefault="003E7B63" w:rsidP="00D42D13">
      <w:r>
        <w:tab/>
      </w:r>
      <w:r>
        <w:tab/>
        <w:t xml:space="preserve">Sheriff’s Office: </w:t>
      </w:r>
      <w:r w:rsidR="00EA60F3">
        <w:t>Deboer gave a brief synopsis of the new staff he had hired who didn’t make it to the meeting.  He told the group of Deputy Kent Heronimus’ h</w:t>
      </w:r>
      <w:r w:rsidR="005A23E8">
        <w:t>ire and his Air Force employment prior</w:t>
      </w:r>
      <w:r w:rsidR="00EA60F3">
        <w:t>.  He also told them of his most recent hire Patrick McGawley and his previous employment with the Department of Corrections.</w:t>
      </w:r>
    </w:p>
    <w:p w:rsidR="00D42D13" w:rsidRDefault="002D1642" w:rsidP="00A7504C">
      <w:r>
        <w:tab/>
      </w:r>
      <w:r>
        <w:tab/>
      </w:r>
    </w:p>
    <w:p w:rsidR="002D1642" w:rsidRPr="00E952A7" w:rsidRDefault="002D1642" w:rsidP="00A7504C">
      <w:pPr>
        <w:rPr>
          <w:b/>
        </w:rPr>
      </w:pPr>
      <w:r w:rsidRPr="00E952A7">
        <w:rPr>
          <w:b/>
        </w:rPr>
        <w:t>Fire Departments:</w:t>
      </w:r>
    </w:p>
    <w:p w:rsidR="005A23E8" w:rsidRDefault="002D1642" w:rsidP="00A7504C">
      <w:r>
        <w:tab/>
      </w:r>
      <w:r>
        <w:tab/>
      </w:r>
      <w:r>
        <w:tab/>
        <w:t xml:space="preserve">Miller:  Rodney Gortmaker reported </w:t>
      </w:r>
      <w:r w:rsidR="005A23E8">
        <w:t>that they have begun their firefighter I &amp; II course and that they have 8 members from Miller Fire taking the course along with 12 other firefighters from neighboring areas.  It is a structured course and they have a smoke house set up here in town for actual physical training.  The classes are Sunday</w:t>
      </w:r>
      <w:r w:rsidR="00E0008F">
        <w:t xml:space="preserve"> and Wednesday</w:t>
      </w:r>
      <w:r w:rsidR="005A23E8">
        <w:t xml:space="preserve"> at 6:00pm and 7:00pm.  He also extended an invitation to anyone who wants to stop down and attend the course.</w:t>
      </w:r>
    </w:p>
    <w:p w:rsidR="005A23E8" w:rsidRDefault="00B61942" w:rsidP="005A23E8">
      <w:r>
        <w:tab/>
      </w:r>
      <w:r w:rsidR="002D1642">
        <w:tab/>
      </w:r>
      <w:r w:rsidR="002D1642">
        <w:tab/>
      </w:r>
    </w:p>
    <w:p w:rsidR="00E861E2" w:rsidRDefault="0052318F" w:rsidP="00A7504C">
      <w:r w:rsidRPr="0052318F">
        <w:rPr>
          <w:b/>
        </w:rPr>
        <w:t xml:space="preserve">Officer Elections: </w:t>
      </w:r>
      <w:r>
        <w:t xml:space="preserve"> </w:t>
      </w:r>
      <w:r w:rsidR="00E861E2">
        <w:t xml:space="preserve">Deboer made a motion </w:t>
      </w:r>
      <w:r w:rsidR="00E861E2" w:rsidRPr="0052318F">
        <w:rPr>
          <w:highlight w:val="yellow"/>
        </w:rPr>
        <w:t xml:space="preserve">to </w:t>
      </w:r>
      <w:r w:rsidR="009F6A91">
        <w:rPr>
          <w:highlight w:val="yellow"/>
        </w:rPr>
        <w:t>hold</w:t>
      </w:r>
      <w:r w:rsidR="00D42D13" w:rsidRPr="0052318F">
        <w:rPr>
          <w:highlight w:val="yellow"/>
        </w:rPr>
        <w:t xml:space="preserve"> no election</w:t>
      </w:r>
      <w:r w:rsidR="00D42D13">
        <w:t xml:space="preserve">, </w:t>
      </w:r>
      <w:r w:rsidR="00E861E2">
        <w:t>2</w:t>
      </w:r>
      <w:r w:rsidR="00E861E2" w:rsidRPr="00E861E2">
        <w:rPr>
          <w:vertAlign w:val="superscript"/>
        </w:rPr>
        <w:t>nd</w:t>
      </w:r>
      <w:r w:rsidR="00E861E2">
        <w:t xml:space="preserve"> by Terry Manni</w:t>
      </w:r>
      <w:r>
        <w:t xml:space="preserve">ng all approved by group.  </w:t>
      </w:r>
      <w:r w:rsidR="00E861E2">
        <w:t>Deboer resigned from his position as Secretary and Treasurer.  Nehemia Volquardsen volunteered for the position of Secretary and Treasurer.</w:t>
      </w:r>
    </w:p>
    <w:p w:rsidR="002D1642" w:rsidRDefault="002D1642" w:rsidP="00A7504C"/>
    <w:p w:rsidR="002D1642" w:rsidRDefault="002D1642" w:rsidP="00A7504C">
      <w:r>
        <w:t xml:space="preserve">Hearing no other business before the members </w:t>
      </w:r>
      <w:r w:rsidR="005A23E8">
        <w:t>Doug Deboer</w:t>
      </w:r>
      <w:r>
        <w:t xml:space="preserve"> made a motion for adjournment, seconded by </w:t>
      </w:r>
      <w:r w:rsidR="005A23E8">
        <w:t>Jeff Moncur</w:t>
      </w:r>
      <w:r>
        <w:t>, and the meeting stood adjourned at 1</w:t>
      </w:r>
      <w:r w:rsidR="005A23E8">
        <w:t>2</w:t>
      </w:r>
      <w:r w:rsidR="00B61942">
        <w:t>:</w:t>
      </w:r>
      <w:r w:rsidR="005A23E8">
        <w:t>36</w:t>
      </w:r>
      <w:r>
        <w:t>PM.</w:t>
      </w:r>
    </w:p>
    <w:p w:rsidR="002D1642" w:rsidRDefault="002D1642" w:rsidP="00A7504C"/>
    <w:p w:rsidR="002D1642" w:rsidRDefault="002D1642" w:rsidP="00A7504C">
      <w:r>
        <w:t xml:space="preserve">The next meeting will be held </w:t>
      </w:r>
      <w:r w:rsidR="005A23E8">
        <w:t>February 12</w:t>
      </w:r>
      <w:r w:rsidR="00B61942">
        <w:t>th</w:t>
      </w:r>
      <w:r>
        <w:t xml:space="preserve"> at 12:00 PM in the Miller Fire Hall.</w:t>
      </w:r>
    </w:p>
    <w:sectPr w:rsidR="002D1642" w:rsidSect="00882BD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86D2A"/>
    <w:multiLevelType w:val="hybridMultilevel"/>
    <w:tmpl w:val="433C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A7504C"/>
    <w:rsid w:val="00077E03"/>
    <w:rsid w:val="0011430C"/>
    <w:rsid w:val="00123B49"/>
    <w:rsid w:val="001A484A"/>
    <w:rsid w:val="001D5DC3"/>
    <w:rsid w:val="002D1642"/>
    <w:rsid w:val="003B451B"/>
    <w:rsid w:val="003E7B63"/>
    <w:rsid w:val="004D1DBC"/>
    <w:rsid w:val="0052318F"/>
    <w:rsid w:val="00540B39"/>
    <w:rsid w:val="005A23E8"/>
    <w:rsid w:val="00625A70"/>
    <w:rsid w:val="00882BDF"/>
    <w:rsid w:val="00892A46"/>
    <w:rsid w:val="008E0D2E"/>
    <w:rsid w:val="009F6A91"/>
    <w:rsid w:val="00A04A8D"/>
    <w:rsid w:val="00A7504C"/>
    <w:rsid w:val="00B61942"/>
    <w:rsid w:val="00C33D18"/>
    <w:rsid w:val="00CE681B"/>
    <w:rsid w:val="00D15D4D"/>
    <w:rsid w:val="00D42D13"/>
    <w:rsid w:val="00DF2B69"/>
    <w:rsid w:val="00E0008F"/>
    <w:rsid w:val="00E83635"/>
    <w:rsid w:val="00E861E2"/>
    <w:rsid w:val="00E952A7"/>
    <w:rsid w:val="00EA60F3"/>
    <w:rsid w:val="00EC1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0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DA23B-2886-47B1-A7E6-2ECA0E9B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Duxbury</dc:creator>
  <cp:lastModifiedBy>Brian Duxbury</cp:lastModifiedBy>
  <cp:revision>7</cp:revision>
  <dcterms:created xsi:type="dcterms:W3CDTF">2012-12-11T22:06:00Z</dcterms:created>
  <dcterms:modified xsi:type="dcterms:W3CDTF">2013-02-12T16:26:00Z</dcterms:modified>
</cp:coreProperties>
</file>